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FC" w:rsidRDefault="002F12FC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2F12FC">
        <w:trPr>
          <w:trHeight w:val="5615"/>
        </w:trPr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F12FC" w:rsidRDefault="002F12F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F12FC" w:rsidRDefault="002F12FC">
            <w:pPr>
              <w:spacing w:after="0" w:line="240" w:lineRule="auto"/>
              <w:rPr>
                <w:sz w:val="72"/>
                <w:szCs w:val="72"/>
              </w:rPr>
            </w:pPr>
          </w:p>
          <w:p w:rsidR="002F12FC" w:rsidRDefault="002F12FC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6-9</w:t>
            </w:r>
          </w:p>
        </w:tc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Conservation of Energy and Momentum and Energy</w:t>
            </w:r>
          </w:p>
          <w:p w:rsidR="002F12FC" w:rsidRDefault="002F12FC">
            <w:pPr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Work, Power and Energy Worksheet- Kinetic and Potential Energy 1-10, Conservation of Energy 1-10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Work, Power and Energy Worksheet- Kinetic and Potential Energy 1-10, Conservation of Energy</w:t>
            </w:r>
          </w:p>
        </w:tc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Work, Power and Energy Worksheet- Kinetic and Potential Energy 1-10, Conservation of Energy 1-10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F12FC">
        <w:trPr>
          <w:trHeight w:val="4130"/>
        </w:trPr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 Energy Test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Energy Test 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8</w:t>
            </w:r>
          </w:p>
        </w:tc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F12FC" w:rsidRDefault="002F12FC">
            <w:pPr>
              <w:spacing w:after="0" w:line="240" w:lineRule="auto"/>
              <w:rPr>
                <w:sz w:val="28"/>
                <w:szCs w:val="28"/>
              </w:rPr>
            </w:pPr>
          </w:p>
          <w:p w:rsidR="002F12FC" w:rsidRDefault="002F12FC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NO SCHOOL </w:t>
            </w:r>
            <w:r>
              <w:rPr>
                <w:sz w:val="52"/>
                <w:szCs w:val="52"/>
              </w:rPr>
              <w:br/>
            </w:r>
            <w:r>
              <w:rPr>
                <w:sz w:val="52"/>
                <w:szCs w:val="52"/>
              </w:rPr>
              <w:br/>
              <w:t xml:space="preserve">VETERANS’ DAY </w:t>
            </w:r>
          </w:p>
        </w:tc>
      </w:tr>
    </w:tbl>
    <w:p w:rsidR="002F12FC" w:rsidRDefault="002F12FC">
      <w:pPr>
        <w:rPr>
          <w:rFonts w:ascii="Times New Roman" w:hAnsi="Times New Roman" w:cs="Times New Roman"/>
        </w:rPr>
      </w:pPr>
    </w:p>
    <w:sectPr w:rsidR="002F12FC" w:rsidSect="002F12F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FC"/>
    <w:rsid w:val="002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92</Words>
  <Characters>527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2017-10-30T20:09:00Z</dcterms:created>
  <dcterms:modified xsi:type="dcterms:W3CDTF">2017-11-02T15:57:00Z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